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5E5" w:rsidRDefault="00822FB6" w:rsidP="000325E5">
      <w:pPr>
        <w:pStyle w:val="NoSpacing"/>
        <w:rPr>
          <w:rFonts w:cstheme="minorHAnsi"/>
          <w:b/>
          <w:sz w:val="24"/>
          <w:szCs w:val="24"/>
        </w:rPr>
      </w:pPr>
      <w:r>
        <w:rPr>
          <w:rFonts w:cstheme="minorHAnsi"/>
          <w:b/>
          <w:noProof/>
          <w:sz w:val="24"/>
          <w:szCs w:val="24"/>
          <w:lang w:eastAsia="en-CA"/>
        </w:rPr>
        <w:drawing>
          <wp:anchor distT="0" distB="0" distL="114300" distR="114300" simplePos="0" relativeHeight="251658240" behindDoc="1" locked="0" layoutInCell="1" allowOverlap="1">
            <wp:simplePos x="0" y="0"/>
            <wp:positionH relativeFrom="margin">
              <wp:align>center</wp:align>
            </wp:positionH>
            <wp:positionV relativeFrom="paragraph">
              <wp:posOffset>84</wp:posOffset>
            </wp:positionV>
            <wp:extent cx="2838091" cy="1791516"/>
            <wp:effectExtent l="0" t="0" r="635" b="0"/>
            <wp:wrapTight wrapText="bothSides">
              <wp:wrapPolygon edited="0">
                <wp:start x="0" y="0"/>
                <wp:lineTo x="0" y="21363"/>
                <wp:lineTo x="21460" y="21363"/>
                <wp:lineTo x="214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a:extLst>
                        <a:ext uri="{28A0092B-C50C-407E-A947-70E740481C1C}">
                          <a14:useLocalDpi xmlns:a14="http://schemas.microsoft.com/office/drawing/2010/main" val="0"/>
                        </a:ext>
                      </a:extLst>
                    </a:blip>
                    <a:stretch>
                      <a:fillRect/>
                    </a:stretch>
                  </pic:blipFill>
                  <pic:spPr>
                    <a:xfrm>
                      <a:off x="0" y="0"/>
                      <a:ext cx="2838091" cy="1791516"/>
                    </a:xfrm>
                    <a:prstGeom prst="rect">
                      <a:avLst/>
                    </a:prstGeom>
                  </pic:spPr>
                </pic:pic>
              </a:graphicData>
            </a:graphic>
          </wp:anchor>
        </w:drawing>
      </w:r>
    </w:p>
    <w:p w:rsidR="000325E5" w:rsidRDefault="000325E5" w:rsidP="00822FB6">
      <w:pPr>
        <w:pStyle w:val="NoSpacing"/>
        <w:jc w:val="center"/>
        <w:rPr>
          <w:rFonts w:cstheme="minorHAnsi"/>
          <w:b/>
          <w:sz w:val="24"/>
          <w:szCs w:val="24"/>
        </w:rPr>
      </w:pPr>
    </w:p>
    <w:p w:rsidR="00822FB6" w:rsidRDefault="00822FB6" w:rsidP="00822FB6">
      <w:pPr>
        <w:pStyle w:val="NoSpacing"/>
        <w:jc w:val="center"/>
        <w:rPr>
          <w:rFonts w:cstheme="minorHAnsi"/>
          <w:b/>
          <w:sz w:val="24"/>
          <w:szCs w:val="24"/>
        </w:rPr>
      </w:pPr>
    </w:p>
    <w:p w:rsidR="00822FB6" w:rsidRDefault="00822FB6" w:rsidP="00822FB6">
      <w:pPr>
        <w:pStyle w:val="NoSpacing"/>
        <w:jc w:val="center"/>
        <w:rPr>
          <w:rFonts w:cstheme="minorHAnsi"/>
          <w:b/>
          <w:sz w:val="24"/>
          <w:szCs w:val="24"/>
        </w:rPr>
      </w:pPr>
    </w:p>
    <w:p w:rsidR="00822FB6" w:rsidRDefault="00822FB6" w:rsidP="00822FB6">
      <w:pPr>
        <w:pStyle w:val="NoSpacing"/>
        <w:jc w:val="center"/>
        <w:rPr>
          <w:rFonts w:cstheme="minorHAnsi"/>
          <w:b/>
          <w:sz w:val="24"/>
          <w:szCs w:val="24"/>
        </w:rPr>
      </w:pPr>
    </w:p>
    <w:p w:rsidR="00822FB6" w:rsidRDefault="00822FB6" w:rsidP="00822FB6">
      <w:pPr>
        <w:pStyle w:val="NoSpacing"/>
        <w:jc w:val="center"/>
        <w:rPr>
          <w:rFonts w:cstheme="minorHAnsi"/>
          <w:b/>
          <w:sz w:val="24"/>
          <w:szCs w:val="24"/>
        </w:rPr>
      </w:pPr>
    </w:p>
    <w:p w:rsidR="00822FB6" w:rsidRDefault="00822FB6" w:rsidP="00822FB6">
      <w:pPr>
        <w:pStyle w:val="NoSpacing"/>
        <w:jc w:val="center"/>
        <w:rPr>
          <w:rFonts w:cstheme="minorHAnsi"/>
          <w:b/>
          <w:sz w:val="24"/>
          <w:szCs w:val="24"/>
        </w:rPr>
      </w:pPr>
    </w:p>
    <w:p w:rsidR="00822FB6" w:rsidRDefault="00822FB6" w:rsidP="00822FB6">
      <w:pPr>
        <w:pStyle w:val="NoSpacing"/>
        <w:jc w:val="center"/>
        <w:rPr>
          <w:rFonts w:cstheme="minorHAnsi"/>
          <w:b/>
          <w:sz w:val="24"/>
          <w:szCs w:val="24"/>
        </w:rPr>
      </w:pPr>
    </w:p>
    <w:p w:rsidR="00822FB6" w:rsidRDefault="00822FB6" w:rsidP="00822FB6">
      <w:pPr>
        <w:pStyle w:val="NoSpacing"/>
        <w:jc w:val="center"/>
        <w:rPr>
          <w:rFonts w:cstheme="minorHAnsi"/>
          <w:b/>
          <w:sz w:val="24"/>
          <w:szCs w:val="24"/>
        </w:rPr>
      </w:pPr>
      <w:r>
        <w:rPr>
          <w:rFonts w:cstheme="minorHAnsi"/>
          <w:b/>
          <w:noProof/>
          <w:sz w:val="24"/>
          <w:szCs w:val="24"/>
          <w:lang w:eastAsia="en-CA"/>
        </w:rPr>
        <w:drawing>
          <wp:anchor distT="0" distB="0" distL="114300" distR="114300" simplePos="0" relativeHeight="251659264" behindDoc="1" locked="0" layoutInCell="1" allowOverlap="1">
            <wp:simplePos x="0" y="0"/>
            <wp:positionH relativeFrom="margin">
              <wp:align>center</wp:align>
            </wp:positionH>
            <wp:positionV relativeFrom="paragraph">
              <wp:posOffset>38123</wp:posOffset>
            </wp:positionV>
            <wp:extent cx="2734574" cy="557853"/>
            <wp:effectExtent l="0" t="0" r="0" b="0"/>
            <wp:wrapTight wrapText="bothSides">
              <wp:wrapPolygon edited="0">
                <wp:start x="0" y="0"/>
                <wp:lineTo x="0" y="20665"/>
                <wp:lineTo x="21369" y="20665"/>
                <wp:lineTo x="213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inbowstage_2010 logo.png"/>
                    <pic:cNvPicPr/>
                  </pic:nvPicPr>
                  <pic:blipFill>
                    <a:blip r:embed="rId6">
                      <a:extLst>
                        <a:ext uri="{28A0092B-C50C-407E-A947-70E740481C1C}">
                          <a14:useLocalDpi xmlns:a14="http://schemas.microsoft.com/office/drawing/2010/main" val="0"/>
                        </a:ext>
                      </a:extLst>
                    </a:blip>
                    <a:stretch>
                      <a:fillRect/>
                    </a:stretch>
                  </pic:blipFill>
                  <pic:spPr>
                    <a:xfrm>
                      <a:off x="0" y="0"/>
                      <a:ext cx="2734574" cy="557853"/>
                    </a:xfrm>
                    <a:prstGeom prst="rect">
                      <a:avLst/>
                    </a:prstGeom>
                  </pic:spPr>
                </pic:pic>
              </a:graphicData>
            </a:graphic>
          </wp:anchor>
        </w:drawing>
      </w:r>
    </w:p>
    <w:p w:rsidR="00822FB6" w:rsidRDefault="00822FB6" w:rsidP="00822FB6">
      <w:pPr>
        <w:pStyle w:val="NoSpacing"/>
        <w:jc w:val="center"/>
        <w:rPr>
          <w:rFonts w:cstheme="minorHAnsi"/>
          <w:b/>
          <w:sz w:val="24"/>
          <w:szCs w:val="24"/>
        </w:rPr>
      </w:pPr>
    </w:p>
    <w:p w:rsidR="00822FB6" w:rsidRDefault="00822FB6" w:rsidP="00822FB6">
      <w:pPr>
        <w:pStyle w:val="NoSpacing"/>
        <w:jc w:val="center"/>
        <w:rPr>
          <w:rFonts w:cstheme="minorHAnsi"/>
          <w:b/>
          <w:sz w:val="24"/>
          <w:szCs w:val="24"/>
        </w:rPr>
      </w:pPr>
    </w:p>
    <w:p w:rsidR="00822FB6" w:rsidRDefault="00822FB6" w:rsidP="00822FB6">
      <w:pPr>
        <w:pStyle w:val="NoSpacing"/>
        <w:jc w:val="center"/>
        <w:rPr>
          <w:rFonts w:cstheme="minorHAnsi"/>
          <w:b/>
          <w:sz w:val="24"/>
          <w:szCs w:val="24"/>
        </w:rPr>
      </w:pPr>
    </w:p>
    <w:p w:rsidR="000325E5" w:rsidRPr="00822FB6" w:rsidRDefault="00822FB6" w:rsidP="000325E5">
      <w:pPr>
        <w:pStyle w:val="NoSpacing"/>
        <w:rPr>
          <w:rFonts w:cstheme="minorHAnsi"/>
          <w:b/>
          <w:sz w:val="24"/>
          <w:szCs w:val="24"/>
        </w:rPr>
      </w:pPr>
      <w:r w:rsidRPr="00822FB6">
        <w:rPr>
          <w:rFonts w:cstheme="minorHAnsi"/>
          <w:sz w:val="24"/>
          <w:szCs w:val="24"/>
        </w:rPr>
        <w:t xml:space="preserve">Presented by Easter Seals Canada, </w:t>
      </w:r>
      <w:r>
        <w:rPr>
          <w:rFonts w:cstheme="minorHAnsi"/>
          <w:sz w:val="24"/>
          <w:szCs w:val="24"/>
        </w:rPr>
        <w:t>t</w:t>
      </w:r>
      <w:r w:rsidR="000325E5" w:rsidRPr="00822FB6">
        <w:rPr>
          <w:rFonts w:cstheme="minorHAnsi"/>
          <w:sz w:val="24"/>
          <w:szCs w:val="24"/>
        </w:rPr>
        <w:t>he Access 2 program exists to remove a barrier— the added admission</w:t>
      </w:r>
      <w:r w:rsidR="000325E5" w:rsidRPr="000325E5">
        <w:rPr>
          <w:rFonts w:cstheme="minorHAnsi"/>
          <w:sz w:val="24"/>
          <w:szCs w:val="24"/>
        </w:rPr>
        <w:t xml:space="preserve"> cost for a support person — which often prevents people with disabilities from participating in cultural, recreational entertainment-related activities. </w:t>
      </w:r>
    </w:p>
    <w:p w:rsidR="000325E5" w:rsidRPr="000325E5" w:rsidRDefault="000325E5" w:rsidP="000325E5">
      <w:pPr>
        <w:pStyle w:val="NoSpacing"/>
        <w:rPr>
          <w:rFonts w:cstheme="minorHAnsi"/>
          <w:sz w:val="24"/>
          <w:szCs w:val="24"/>
        </w:rPr>
      </w:pPr>
    </w:p>
    <w:p w:rsidR="000325E5" w:rsidRPr="000325E5" w:rsidRDefault="000325E5" w:rsidP="000325E5">
      <w:pPr>
        <w:pStyle w:val="NoSpacing"/>
        <w:rPr>
          <w:rFonts w:cstheme="minorHAnsi"/>
          <w:sz w:val="24"/>
          <w:szCs w:val="24"/>
        </w:rPr>
      </w:pPr>
      <w:r w:rsidRPr="000325E5">
        <w:rPr>
          <w:rFonts w:cstheme="minorHAnsi"/>
          <w:b/>
          <w:bCs/>
          <w:sz w:val="24"/>
          <w:szCs w:val="24"/>
        </w:rPr>
        <w:t xml:space="preserve">How the Program Works </w:t>
      </w:r>
    </w:p>
    <w:p w:rsidR="000325E5" w:rsidRDefault="000325E5" w:rsidP="000325E5">
      <w:pPr>
        <w:pStyle w:val="NoSpacing"/>
        <w:rPr>
          <w:rFonts w:cstheme="minorHAnsi"/>
          <w:sz w:val="24"/>
          <w:szCs w:val="24"/>
        </w:rPr>
      </w:pPr>
      <w:r w:rsidRPr="000325E5">
        <w:rPr>
          <w:rFonts w:cstheme="minorHAnsi"/>
          <w:sz w:val="24"/>
          <w:szCs w:val="24"/>
        </w:rPr>
        <w:t xml:space="preserve">The card grants 1 free admission for </w:t>
      </w:r>
      <w:r w:rsidR="00822FB6">
        <w:rPr>
          <w:rFonts w:cstheme="minorHAnsi"/>
          <w:sz w:val="24"/>
          <w:szCs w:val="24"/>
        </w:rPr>
        <w:t>a</w:t>
      </w:r>
      <w:r w:rsidRPr="000325E5">
        <w:rPr>
          <w:rFonts w:cstheme="minorHAnsi"/>
          <w:sz w:val="24"/>
          <w:szCs w:val="24"/>
        </w:rPr>
        <w:t xml:space="preserve"> support person, while the person with the disability (Access 2 cardholder) pays the regular admission fee. </w:t>
      </w:r>
    </w:p>
    <w:p w:rsidR="00822FB6" w:rsidRPr="000325E5" w:rsidRDefault="00822FB6" w:rsidP="000325E5">
      <w:pPr>
        <w:pStyle w:val="NoSpacing"/>
        <w:rPr>
          <w:rFonts w:cstheme="minorHAnsi"/>
          <w:sz w:val="24"/>
          <w:szCs w:val="24"/>
        </w:rPr>
      </w:pPr>
    </w:p>
    <w:p w:rsidR="000325E5" w:rsidRDefault="000325E5" w:rsidP="000325E5">
      <w:pPr>
        <w:pStyle w:val="NoSpacing"/>
        <w:rPr>
          <w:rFonts w:cstheme="minorHAnsi"/>
          <w:sz w:val="24"/>
          <w:szCs w:val="24"/>
        </w:rPr>
      </w:pPr>
      <w:r w:rsidRPr="000325E5">
        <w:rPr>
          <w:rFonts w:cstheme="minorHAnsi"/>
          <w:sz w:val="24"/>
          <w:szCs w:val="24"/>
        </w:rPr>
        <w:t xml:space="preserve">When purchasing a ticket, the Access 2 cardholder must present a valid Access 2 card and may be asked for a piece of personal identification prior to purchasing their tickets. Both cardholder and support person must attend the event together. </w:t>
      </w:r>
    </w:p>
    <w:p w:rsidR="00822FB6" w:rsidRPr="000325E5" w:rsidRDefault="00822FB6" w:rsidP="000325E5">
      <w:pPr>
        <w:pStyle w:val="NoSpacing"/>
        <w:rPr>
          <w:rFonts w:cstheme="minorHAnsi"/>
          <w:sz w:val="24"/>
          <w:szCs w:val="24"/>
        </w:rPr>
      </w:pPr>
    </w:p>
    <w:p w:rsidR="000325E5" w:rsidRPr="000325E5" w:rsidRDefault="000325E5" w:rsidP="000325E5">
      <w:pPr>
        <w:pStyle w:val="NoSpacing"/>
        <w:rPr>
          <w:rFonts w:cstheme="minorHAnsi"/>
          <w:sz w:val="24"/>
          <w:szCs w:val="24"/>
        </w:rPr>
      </w:pPr>
      <w:r w:rsidRPr="000325E5">
        <w:rPr>
          <w:rFonts w:cstheme="minorHAnsi"/>
          <w:b/>
          <w:bCs/>
          <w:sz w:val="24"/>
          <w:szCs w:val="24"/>
        </w:rPr>
        <w:t xml:space="preserve">Who is a Support Person? </w:t>
      </w:r>
    </w:p>
    <w:p w:rsidR="000325E5" w:rsidRPr="000325E5" w:rsidRDefault="000325E5" w:rsidP="000325E5">
      <w:pPr>
        <w:pStyle w:val="NoSpacing"/>
        <w:rPr>
          <w:rFonts w:cstheme="minorHAnsi"/>
          <w:sz w:val="24"/>
          <w:szCs w:val="24"/>
        </w:rPr>
      </w:pPr>
      <w:r w:rsidRPr="000325E5">
        <w:rPr>
          <w:rFonts w:cstheme="minorHAnsi"/>
          <w:sz w:val="24"/>
          <w:szCs w:val="24"/>
        </w:rPr>
        <w:t xml:space="preserve">“An adult who accompanies a person with a disability to assist them in fully participating in the entire movie theatre, museum, art gallery, attraction or recreational experience by providing the cardholder with those services that are not provided to them by venue/attraction employees.” </w:t>
      </w:r>
    </w:p>
    <w:p w:rsidR="000325E5" w:rsidRPr="000325E5" w:rsidRDefault="000325E5" w:rsidP="000325E5">
      <w:pPr>
        <w:pStyle w:val="NoSpacing"/>
        <w:rPr>
          <w:rFonts w:cstheme="minorHAnsi"/>
          <w:sz w:val="24"/>
          <w:szCs w:val="24"/>
        </w:rPr>
      </w:pPr>
    </w:p>
    <w:p w:rsidR="000325E5" w:rsidRPr="000325E5" w:rsidRDefault="000325E5" w:rsidP="000325E5">
      <w:pPr>
        <w:pStyle w:val="NoSpacing"/>
        <w:rPr>
          <w:rFonts w:cstheme="minorHAnsi"/>
          <w:sz w:val="24"/>
          <w:szCs w:val="24"/>
        </w:rPr>
      </w:pPr>
      <w:r w:rsidRPr="000325E5">
        <w:rPr>
          <w:rFonts w:cstheme="minorHAnsi"/>
          <w:b/>
          <w:bCs/>
          <w:sz w:val="24"/>
          <w:szCs w:val="24"/>
        </w:rPr>
        <w:t xml:space="preserve">Program Conditions </w:t>
      </w:r>
    </w:p>
    <w:p w:rsidR="00822FB6" w:rsidRDefault="000325E5" w:rsidP="000325E5">
      <w:pPr>
        <w:pStyle w:val="NoSpacing"/>
        <w:rPr>
          <w:rFonts w:cstheme="minorHAnsi"/>
          <w:sz w:val="24"/>
          <w:szCs w:val="24"/>
        </w:rPr>
      </w:pPr>
      <w:r w:rsidRPr="000325E5">
        <w:rPr>
          <w:rFonts w:cstheme="minorHAnsi"/>
          <w:sz w:val="24"/>
          <w:szCs w:val="24"/>
        </w:rPr>
        <w:t>Tickets must be purchased on the same day of use</w:t>
      </w:r>
      <w:r w:rsidR="00822FB6">
        <w:rPr>
          <w:rFonts w:cstheme="minorHAnsi"/>
          <w:sz w:val="24"/>
          <w:szCs w:val="24"/>
        </w:rPr>
        <w:t xml:space="preserve"> as early as two hours prior to the performance</w:t>
      </w:r>
      <w:r w:rsidRPr="000325E5">
        <w:rPr>
          <w:rFonts w:cstheme="minorHAnsi"/>
          <w:sz w:val="24"/>
          <w:szCs w:val="24"/>
        </w:rPr>
        <w:t xml:space="preserve"> and with the attendant present. </w:t>
      </w:r>
      <w:r w:rsidR="005162AA">
        <w:rPr>
          <w:rFonts w:cstheme="minorHAnsi"/>
          <w:sz w:val="24"/>
          <w:szCs w:val="24"/>
        </w:rPr>
        <w:t xml:space="preserve"> </w:t>
      </w:r>
      <w:r w:rsidR="00822FB6">
        <w:rPr>
          <w:rFonts w:cstheme="minorHAnsi"/>
          <w:sz w:val="24"/>
          <w:szCs w:val="24"/>
        </w:rPr>
        <w:t>Unfortunately, at thi</w:t>
      </w:r>
      <w:r w:rsidR="005162AA">
        <w:rPr>
          <w:rFonts w:cstheme="minorHAnsi"/>
          <w:sz w:val="24"/>
          <w:szCs w:val="24"/>
        </w:rPr>
        <w:t>s time, advance ticket purchasing</w:t>
      </w:r>
      <w:r w:rsidR="00822FB6">
        <w:rPr>
          <w:rFonts w:cstheme="minorHAnsi"/>
          <w:sz w:val="24"/>
          <w:szCs w:val="24"/>
        </w:rPr>
        <w:t xml:space="preserve"> using the </w:t>
      </w:r>
      <w:r w:rsidR="005162AA">
        <w:rPr>
          <w:rFonts w:cstheme="minorHAnsi"/>
          <w:sz w:val="24"/>
          <w:szCs w:val="24"/>
        </w:rPr>
        <w:t>Access 2 Card is not available at Rainbow Stage.</w:t>
      </w:r>
    </w:p>
    <w:p w:rsidR="00822FB6" w:rsidRDefault="00822FB6" w:rsidP="000325E5">
      <w:pPr>
        <w:pStyle w:val="NoSpacing"/>
        <w:rPr>
          <w:rFonts w:cstheme="minorHAnsi"/>
          <w:sz w:val="24"/>
          <w:szCs w:val="24"/>
        </w:rPr>
      </w:pPr>
    </w:p>
    <w:p w:rsidR="00822FB6" w:rsidRDefault="00822FB6" w:rsidP="000325E5">
      <w:pPr>
        <w:pStyle w:val="NoSpacing"/>
        <w:rPr>
          <w:rFonts w:cstheme="minorHAnsi"/>
          <w:sz w:val="24"/>
          <w:szCs w:val="24"/>
        </w:rPr>
      </w:pPr>
      <w:r w:rsidRPr="000325E5">
        <w:rPr>
          <w:rFonts w:cstheme="minorHAnsi"/>
          <w:sz w:val="24"/>
          <w:szCs w:val="24"/>
        </w:rPr>
        <w:t xml:space="preserve">All Access 2 cards have an expiry date printed on the front. </w:t>
      </w:r>
    </w:p>
    <w:p w:rsidR="00822FB6" w:rsidRPr="000325E5" w:rsidRDefault="00822FB6" w:rsidP="000325E5">
      <w:pPr>
        <w:pStyle w:val="NoSpacing"/>
        <w:rPr>
          <w:rFonts w:cstheme="minorHAnsi"/>
          <w:sz w:val="24"/>
          <w:szCs w:val="24"/>
        </w:rPr>
      </w:pPr>
      <w:r>
        <w:rPr>
          <w:rFonts w:cstheme="minorHAnsi"/>
          <w:sz w:val="24"/>
          <w:szCs w:val="24"/>
        </w:rPr>
        <w:t xml:space="preserve">If the Access 2 Card is greater than one month expired, it will not be </w:t>
      </w:r>
      <w:r w:rsidR="005162AA">
        <w:rPr>
          <w:rFonts w:cstheme="minorHAnsi"/>
          <w:sz w:val="24"/>
          <w:szCs w:val="24"/>
        </w:rPr>
        <w:t>accepted.</w:t>
      </w:r>
    </w:p>
    <w:p w:rsidR="00822FB6" w:rsidRDefault="00822FB6" w:rsidP="000325E5">
      <w:pPr>
        <w:pStyle w:val="NoSpacing"/>
        <w:rPr>
          <w:rFonts w:cstheme="minorHAnsi"/>
          <w:b/>
          <w:bCs/>
          <w:sz w:val="24"/>
          <w:szCs w:val="24"/>
        </w:rPr>
      </w:pPr>
    </w:p>
    <w:p w:rsidR="005162AA" w:rsidRPr="000325E5" w:rsidRDefault="00822FB6" w:rsidP="000325E5">
      <w:pPr>
        <w:pStyle w:val="NoSpacing"/>
        <w:rPr>
          <w:rFonts w:cstheme="minorHAnsi"/>
          <w:sz w:val="24"/>
          <w:szCs w:val="24"/>
        </w:rPr>
      </w:pPr>
      <w:r>
        <w:rPr>
          <w:rFonts w:cstheme="minorHAnsi"/>
          <w:sz w:val="24"/>
          <w:szCs w:val="24"/>
        </w:rPr>
        <w:t>Access 2 Cardholder tickets (at regular price) will qualify for any discounts or promotion codes that may apply.</w:t>
      </w:r>
      <w:r w:rsidR="005162AA">
        <w:rPr>
          <w:rFonts w:cstheme="minorHAnsi"/>
          <w:sz w:val="24"/>
          <w:szCs w:val="24"/>
        </w:rPr>
        <w:t xml:space="preserve"> For information about our currently offered discounts and promotions, please visit </w:t>
      </w:r>
      <w:hyperlink r:id="rId7" w:history="1">
        <w:r w:rsidR="005162AA" w:rsidRPr="001A7BC5">
          <w:rPr>
            <w:rStyle w:val="Hyperlink"/>
            <w:rFonts w:cstheme="minorHAnsi"/>
            <w:sz w:val="24"/>
            <w:szCs w:val="24"/>
          </w:rPr>
          <w:t>www.rainbowstage.ca/sponsored-deals</w:t>
        </w:r>
      </w:hyperlink>
      <w:r w:rsidR="005162AA">
        <w:rPr>
          <w:rFonts w:cstheme="minorHAnsi"/>
          <w:sz w:val="24"/>
          <w:szCs w:val="24"/>
        </w:rPr>
        <w:t xml:space="preserve"> or call 204-989-0888.</w:t>
      </w:r>
    </w:p>
    <w:p w:rsidR="000325E5" w:rsidRPr="000325E5" w:rsidRDefault="000325E5" w:rsidP="000325E5">
      <w:pPr>
        <w:pStyle w:val="NoSpacing"/>
        <w:rPr>
          <w:rFonts w:cstheme="minorHAnsi"/>
          <w:sz w:val="24"/>
          <w:szCs w:val="24"/>
        </w:rPr>
      </w:pPr>
    </w:p>
    <w:p w:rsidR="000325E5" w:rsidRPr="000325E5" w:rsidRDefault="000325E5" w:rsidP="000325E5">
      <w:pPr>
        <w:pStyle w:val="NoSpacing"/>
        <w:rPr>
          <w:rFonts w:cstheme="minorHAnsi"/>
          <w:sz w:val="24"/>
          <w:szCs w:val="24"/>
        </w:rPr>
      </w:pPr>
      <w:r w:rsidRPr="000325E5">
        <w:rPr>
          <w:rFonts w:cstheme="minorHAnsi"/>
          <w:b/>
          <w:bCs/>
          <w:sz w:val="24"/>
          <w:szCs w:val="24"/>
        </w:rPr>
        <w:t xml:space="preserve">Suspected Misuse </w:t>
      </w:r>
    </w:p>
    <w:p w:rsidR="000325E5" w:rsidRPr="000325E5" w:rsidRDefault="000325E5" w:rsidP="000325E5">
      <w:pPr>
        <w:pStyle w:val="NoSpacing"/>
        <w:rPr>
          <w:rFonts w:cstheme="minorHAnsi"/>
          <w:sz w:val="24"/>
          <w:szCs w:val="24"/>
        </w:rPr>
      </w:pPr>
      <w:r w:rsidRPr="000325E5">
        <w:rPr>
          <w:rFonts w:cstheme="minorHAnsi"/>
          <w:sz w:val="24"/>
          <w:szCs w:val="24"/>
        </w:rPr>
        <w:t xml:space="preserve">If </w:t>
      </w:r>
      <w:r w:rsidR="005162AA">
        <w:rPr>
          <w:rFonts w:cstheme="minorHAnsi"/>
          <w:sz w:val="24"/>
          <w:szCs w:val="24"/>
        </w:rPr>
        <w:t>Rainbow Stage suspects</w:t>
      </w:r>
      <w:r w:rsidRPr="000325E5">
        <w:rPr>
          <w:rFonts w:cstheme="minorHAnsi"/>
          <w:sz w:val="24"/>
          <w:szCs w:val="24"/>
        </w:rPr>
        <w:t xml:space="preserve"> misuse </w:t>
      </w:r>
      <w:r w:rsidR="005162AA">
        <w:rPr>
          <w:rFonts w:cstheme="minorHAnsi"/>
          <w:sz w:val="24"/>
          <w:szCs w:val="24"/>
        </w:rPr>
        <w:t>of an Access 2 Card</w:t>
      </w:r>
      <w:bookmarkStart w:id="0" w:name="_GoBack"/>
      <w:bookmarkEnd w:id="0"/>
      <w:r w:rsidRPr="000325E5">
        <w:rPr>
          <w:rFonts w:cstheme="minorHAnsi"/>
          <w:sz w:val="24"/>
          <w:szCs w:val="24"/>
        </w:rPr>
        <w:t xml:space="preserve">, the cardholder’s barcode may be recorded and provided to the Access 2 team who may investigate further. </w:t>
      </w:r>
    </w:p>
    <w:p w:rsidR="007774E6" w:rsidRDefault="007774E6" w:rsidP="00822FB6">
      <w:pPr>
        <w:pStyle w:val="NoSpacing"/>
        <w:rPr>
          <w:rFonts w:cstheme="minorHAnsi"/>
          <w:sz w:val="24"/>
          <w:szCs w:val="24"/>
        </w:rPr>
      </w:pPr>
    </w:p>
    <w:p w:rsidR="005162AA" w:rsidRDefault="005162AA" w:rsidP="00822FB6">
      <w:pPr>
        <w:pStyle w:val="NoSpacing"/>
        <w:rPr>
          <w:rFonts w:cstheme="minorHAnsi"/>
          <w:sz w:val="24"/>
          <w:szCs w:val="24"/>
        </w:rPr>
      </w:pPr>
    </w:p>
    <w:p w:rsidR="005162AA" w:rsidRDefault="005162AA" w:rsidP="005162AA">
      <w:pPr>
        <w:pStyle w:val="NoSpacing"/>
        <w:rPr>
          <w:rFonts w:cstheme="minorHAnsi"/>
          <w:sz w:val="24"/>
          <w:szCs w:val="24"/>
        </w:rPr>
      </w:pPr>
      <w:r w:rsidRPr="000325E5">
        <w:rPr>
          <w:rFonts w:cstheme="minorHAnsi"/>
          <w:sz w:val="24"/>
          <w:szCs w:val="24"/>
        </w:rPr>
        <w:t xml:space="preserve">If </w:t>
      </w:r>
      <w:r>
        <w:rPr>
          <w:rFonts w:cstheme="minorHAnsi"/>
          <w:sz w:val="24"/>
          <w:szCs w:val="24"/>
        </w:rPr>
        <w:t>you are interested in learning</w:t>
      </w:r>
      <w:r w:rsidRPr="000325E5">
        <w:rPr>
          <w:rFonts w:cstheme="minorHAnsi"/>
          <w:sz w:val="24"/>
          <w:szCs w:val="24"/>
        </w:rPr>
        <w:t xml:space="preserve"> more about the Access 2 program, please </w:t>
      </w:r>
      <w:r>
        <w:rPr>
          <w:rFonts w:cstheme="minorHAnsi"/>
          <w:sz w:val="24"/>
          <w:szCs w:val="24"/>
        </w:rPr>
        <w:t>contact</w:t>
      </w:r>
      <w:r w:rsidRPr="000325E5">
        <w:rPr>
          <w:rFonts w:cstheme="minorHAnsi"/>
          <w:sz w:val="24"/>
          <w:szCs w:val="24"/>
        </w:rPr>
        <w:t xml:space="preserve"> Easter Seals Canada </w:t>
      </w:r>
      <w:hyperlink r:id="rId8" w:history="1">
        <w:r w:rsidRPr="001A7BC5">
          <w:rPr>
            <w:rStyle w:val="Hyperlink"/>
            <w:rFonts w:cstheme="minorHAnsi"/>
            <w:sz w:val="24"/>
            <w:szCs w:val="24"/>
          </w:rPr>
          <w:t>www.access2card.ca</w:t>
        </w:r>
      </w:hyperlink>
    </w:p>
    <w:p w:rsidR="005162AA" w:rsidRPr="000325E5" w:rsidRDefault="005162AA" w:rsidP="00822FB6">
      <w:pPr>
        <w:pStyle w:val="NoSpacing"/>
        <w:rPr>
          <w:rFonts w:cstheme="minorHAnsi"/>
          <w:sz w:val="24"/>
          <w:szCs w:val="24"/>
        </w:rPr>
      </w:pPr>
    </w:p>
    <w:sectPr w:rsidR="005162AA" w:rsidRPr="000325E5" w:rsidSect="000325E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10B166A"/>
    <w:multiLevelType w:val="hybridMultilevel"/>
    <w:tmpl w:val="388A2B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9F4D3CA"/>
    <w:multiLevelType w:val="hybridMultilevel"/>
    <w:tmpl w:val="ED19F7D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96526B4"/>
    <w:multiLevelType w:val="hybridMultilevel"/>
    <w:tmpl w:val="D228440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8D0A8A5"/>
    <w:multiLevelType w:val="hybridMultilevel"/>
    <w:tmpl w:val="47495DB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891990B"/>
    <w:multiLevelType w:val="hybridMultilevel"/>
    <w:tmpl w:val="4DB9330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52D97E4"/>
    <w:multiLevelType w:val="hybridMultilevel"/>
    <w:tmpl w:val="3085F63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5E5"/>
    <w:rsid w:val="000325E5"/>
    <w:rsid w:val="005162AA"/>
    <w:rsid w:val="007774E6"/>
    <w:rsid w:val="00822F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192A1"/>
  <w15:chartTrackingRefBased/>
  <w15:docId w15:val="{F72D1D69-7829-4AEF-90CC-064162BF7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25E5"/>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0325E5"/>
    <w:pPr>
      <w:spacing w:after="0" w:line="240" w:lineRule="auto"/>
    </w:pPr>
  </w:style>
  <w:style w:type="character" w:styleId="Hyperlink">
    <w:name w:val="Hyperlink"/>
    <w:basedOn w:val="DefaultParagraphFont"/>
    <w:uiPriority w:val="99"/>
    <w:unhideWhenUsed/>
    <w:rsid w:val="00822F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ess2card.ca"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rainbowstage.ca/sponsored-deals"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1.xm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A4456EB2BF144A9722C3A1D088A98B" ma:contentTypeVersion="10" ma:contentTypeDescription="Create a new document." ma:contentTypeScope="" ma:versionID="1a6b15ac158be0a3b31385f31752e792">
  <xsd:schema xmlns:xsd="http://www.w3.org/2001/XMLSchema" xmlns:xs="http://www.w3.org/2001/XMLSchema" xmlns:p="http://schemas.microsoft.com/office/2006/metadata/properties" xmlns:ns2="26385804-3d3b-412b-bea5-21ff0f809d8b" xmlns:ns3="d5e3a97e-daee-4532-b3fc-0b1787b2a3f0" targetNamespace="http://schemas.microsoft.com/office/2006/metadata/properties" ma:root="true" ma:fieldsID="d7c3c2c96aea9f2cab1b1b4cd35c5e6e" ns2:_="" ns3:_="">
    <xsd:import namespace="26385804-3d3b-412b-bea5-21ff0f809d8b"/>
    <xsd:import namespace="d5e3a97e-daee-4532-b3fc-0b1787b2a3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85804-3d3b-412b-bea5-21ff0f809d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e3a97e-daee-4532-b3fc-0b1787b2a3f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6F3143-EF76-4B2C-A8E9-AD7473C0480B}"/>
</file>

<file path=customXml/itemProps2.xml><?xml version="1.0" encoding="utf-8"?>
<ds:datastoreItem xmlns:ds="http://schemas.openxmlformats.org/officeDocument/2006/customXml" ds:itemID="{C6CE7D61-A2E2-43B5-9DD5-4ACF92757018}"/>
</file>

<file path=customXml/itemProps3.xml><?xml version="1.0" encoding="utf-8"?>
<ds:datastoreItem xmlns:ds="http://schemas.openxmlformats.org/officeDocument/2006/customXml" ds:itemID="{D641972C-1AD0-4012-8821-E5E2DFF2AAB9}"/>
</file>

<file path=docProps/app.xml><?xml version="1.0" encoding="utf-8"?>
<Properties xmlns="http://schemas.openxmlformats.org/officeDocument/2006/extended-properties" xmlns:vt="http://schemas.openxmlformats.org/officeDocument/2006/docPropsVTypes">
  <Template>Normal</Template>
  <TotalTime>26</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Laptop004</dc:creator>
  <cp:keywords/>
  <dc:description/>
  <cp:lastModifiedBy>Laptop004</cp:lastModifiedBy>
  <cp:revision>1</cp:revision>
  <dcterms:created xsi:type="dcterms:W3CDTF">2019-11-13T16:50:00Z</dcterms:created>
  <dcterms:modified xsi:type="dcterms:W3CDTF">2019-11-13T17:16:00Z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0x0101007AA4456EB2BF144A9722C3A1D088A98B</vt:lpwstr>
  </property>
</Properties>
</file>